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2" w:type="dxa"/>
        <w:tblLook w:val="01E0"/>
      </w:tblPr>
      <w:tblGrid>
        <w:gridCol w:w="4843"/>
        <w:gridCol w:w="3969"/>
      </w:tblGrid>
      <w:tr w:rsidR="00DD2DBA" w:rsidRPr="00E17EE3" w:rsidTr="00E17499">
        <w:tc>
          <w:tcPr>
            <w:tcW w:w="4843" w:type="dxa"/>
          </w:tcPr>
          <w:p w:rsidR="00DD2DBA" w:rsidRPr="00E17EE3" w:rsidRDefault="00DD2DBA" w:rsidP="00E17499">
            <w:pPr>
              <w:pStyle w:val="3"/>
              <w:tabs>
                <w:tab w:val="left" w:pos="851"/>
                <w:tab w:val="left" w:pos="993"/>
                <w:tab w:val="left" w:pos="1134"/>
              </w:tabs>
              <w:jc w:val="both"/>
              <w:rPr>
                <w:sz w:val="22"/>
                <w:szCs w:val="22"/>
              </w:rPr>
            </w:pPr>
          </w:p>
        </w:tc>
        <w:tc>
          <w:tcPr>
            <w:tcW w:w="3969" w:type="dxa"/>
          </w:tcPr>
          <w:p w:rsidR="00DD2DBA" w:rsidRDefault="00DD2DBA" w:rsidP="00E17499">
            <w:pPr>
              <w:pStyle w:val="3"/>
              <w:tabs>
                <w:tab w:val="left" w:pos="851"/>
                <w:tab w:val="left" w:pos="993"/>
                <w:tab w:val="left" w:pos="1134"/>
              </w:tabs>
              <w:jc w:val="both"/>
              <w:rPr>
                <w:sz w:val="24"/>
                <w:szCs w:val="24"/>
              </w:rPr>
            </w:pPr>
            <w:r w:rsidRPr="00B4447C">
              <w:rPr>
                <w:sz w:val="24"/>
                <w:szCs w:val="24"/>
              </w:rPr>
              <w:t>Приложение № 1</w:t>
            </w:r>
            <w:r>
              <w:rPr>
                <w:sz w:val="24"/>
                <w:szCs w:val="24"/>
              </w:rPr>
              <w:t xml:space="preserve"> </w:t>
            </w:r>
            <w:r w:rsidRPr="00B4447C">
              <w:rPr>
                <w:sz w:val="24"/>
                <w:szCs w:val="24"/>
              </w:rPr>
              <w:t xml:space="preserve">к приказу № </w:t>
            </w:r>
            <w:r w:rsidR="00632668">
              <w:rPr>
                <w:sz w:val="24"/>
                <w:szCs w:val="24"/>
              </w:rPr>
              <w:t>12</w:t>
            </w:r>
          </w:p>
          <w:p w:rsidR="00DD2DBA" w:rsidRPr="00B4447C" w:rsidRDefault="00DD2DBA" w:rsidP="00E17499">
            <w:pPr>
              <w:pStyle w:val="3"/>
              <w:tabs>
                <w:tab w:val="left" w:pos="851"/>
                <w:tab w:val="left" w:pos="993"/>
                <w:tab w:val="left" w:pos="1134"/>
              </w:tabs>
              <w:jc w:val="both"/>
              <w:rPr>
                <w:sz w:val="24"/>
                <w:szCs w:val="24"/>
              </w:rPr>
            </w:pPr>
            <w:r>
              <w:rPr>
                <w:sz w:val="24"/>
                <w:szCs w:val="24"/>
              </w:rPr>
              <w:t xml:space="preserve">от </w:t>
            </w:r>
            <w:r w:rsidR="00632668">
              <w:rPr>
                <w:sz w:val="24"/>
                <w:szCs w:val="24"/>
              </w:rPr>
              <w:t>22</w:t>
            </w:r>
            <w:r w:rsidRPr="00B4447C">
              <w:rPr>
                <w:sz w:val="24"/>
                <w:szCs w:val="24"/>
              </w:rPr>
              <w:t xml:space="preserve"> января 201</w:t>
            </w:r>
            <w:r>
              <w:rPr>
                <w:sz w:val="24"/>
                <w:szCs w:val="24"/>
              </w:rPr>
              <w:t>8 года</w:t>
            </w:r>
          </w:p>
          <w:p w:rsidR="00DD2DBA" w:rsidRPr="00E17EE3" w:rsidRDefault="00DD2DBA" w:rsidP="00E17499">
            <w:pPr>
              <w:pStyle w:val="3"/>
              <w:tabs>
                <w:tab w:val="left" w:pos="851"/>
                <w:tab w:val="left" w:pos="993"/>
                <w:tab w:val="left" w:pos="1134"/>
              </w:tabs>
              <w:jc w:val="both"/>
              <w:rPr>
                <w:sz w:val="22"/>
                <w:szCs w:val="22"/>
              </w:rPr>
            </w:pPr>
          </w:p>
        </w:tc>
      </w:tr>
    </w:tbl>
    <w:p w:rsidR="00DD2DBA" w:rsidRDefault="00DD2DBA" w:rsidP="00DD2DB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D2DBA" w:rsidRDefault="00DD2DBA" w:rsidP="00DD2DB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D2DBA" w:rsidRPr="009C702B" w:rsidRDefault="00DD2DBA" w:rsidP="00DD2DBA">
      <w:pPr>
        <w:shd w:val="clear" w:color="auto" w:fill="FFFFFF"/>
        <w:spacing w:after="0" w:line="240" w:lineRule="auto"/>
        <w:ind w:firstLine="709"/>
        <w:jc w:val="center"/>
        <w:rPr>
          <w:rFonts w:ascii="Times New Roman" w:eastAsia="Times New Roman" w:hAnsi="Times New Roman" w:cs="Times New Roman"/>
          <w:color w:val="6D6D6D"/>
          <w:sz w:val="24"/>
          <w:szCs w:val="24"/>
        </w:rPr>
      </w:pPr>
      <w:r w:rsidRPr="009C702B">
        <w:rPr>
          <w:rFonts w:ascii="Times New Roman" w:eastAsia="Times New Roman" w:hAnsi="Times New Roman" w:cs="Times New Roman"/>
          <w:b/>
          <w:bCs/>
          <w:color w:val="000000"/>
          <w:sz w:val="24"/>
          <w:szCs w:val="24"/>
        </w:rPr>
        <w:t>Положение об антикоррупционной политике</w:t>
      </w:r>
    </w:p>
    <w:p w:rsidR="00DD2DBA" w:rsidRPr="009C702B" w:rsidRDefault="00DD2DBA" w:rsidP="00DD2DBA">
      <w:pPr>
        <w:shd w:val="clear" w:color="auto" w:fill="FFFFFF"/>
        <w:spacing w:after="0" w:line="240" w:lineRule="auto"/>
        <w:ind w:firstLine="709"/>
        <w:jc w:val="center"/>
        <w:rPr>
          <w:rFonts w:ascii="Times New Roman" w:eastAsia="Times New Roman" w:hAnsi="Times New Roman" w:cs="Times New Roman"/>
          <w:color w:val="6D6D6D"/>
          <w:sz w:val="24"/>
          <w:szCs w:val="24"/>
        </w:rPr>
      </w:pPr>
      <w:r w:rsidRPr="009C702B">
        <w:rPr>
          <w:rFonts w:ascii="Times New Roman" w:eastAsia="Times New Roman" w:hAnsi="Times New Roman" w:cs="Times New Roman"/>
          <w:b/>
          <w:bCs/>
          <w:color w:val="000000"/>
          <w:sz w:val="24"/>
          <w:szCs w:val="24"/>
        </w:rPr>
        <w:t>бюджетного учреждения здравоохранения Вологодской области</w:t>
      </w:r>
    </w:p>
    <w:p w:rsidR="00DD2DBA" w:rsidRPr="009C702B" w:rsidRDefault="00DD2DBA" w:rsidP="00DD2DBA">
      <w:pPr>
        <w:shd w:val="clear" w:color="auto" w:fill="FFFFFF"/>
        <w:spacing w:after="0" w:line="240" w:lineRule="auto"/>
        <w:ind w:firstLine="709"/>
        <w:jc w:val="center"/>
        <w:rPr>
          <w:rFonts w:ascii="Times New Roman" w:eastAsia="Times New Roman" w:hAnsi="Times New Roman" w:cs="Times New Roman"/>
          <w:color w:val="6D6D6D"/>
          <w:sz w:val="24"/>
          <w:szCs w:val="24"/>
        </w:rPr>
      </w:pPr>
      <w:r w:rsidRPr="009C702B">
        <w:rPr>
          <w:rFonts w:ascii="Times New Roman" w:eastAsia="Times New Roman" w:hAnsi="Times New Roman" w:cs="Times New Roman"/>
          <w:b/>
          <w:bCs/>
          <w:color w:val="000000"/>
          <w:sz w:val="24"/>
          <w:szCs w:val="24"/>
        </w:rPr>
        <w:t>«</w:t>
      </w:r>
      <w:r w:rsidR="00004EF1">
        <w:rPr>
          <w:rFonts w:ascii="Times New Roman" w:eastAsia="Times New Roman" w:hAnsi="Times New Roman" w:cs="Times New Roman"/>
          <w:b/>
          <w:bCs/>
          <w:color w:val="000000"/>
          <w:sz w:val="24"/>
          <w:szCs w:val="24"/>
        </w:rPr>
        <w:t>Междуреченская центральная районная больница</w:t>
      </w:r>
      <w:r w:rsidRPr="009C702B">
        <w:rPr>
          <w:rFonts w:ascii="Times New Roman" w:eastAsia="Times New Roman" w:hAnsi="Times New Roman" w:cs="Times New Roman"/>
          <w:b/>
          <w:bCs/>
          <w:color w:val="000000"/>
          <w:sz w:val="24"/>
          <w:szCs w:val="24"/>
        </w:rPr>
        <w:t>»</w:t>
      </w:r>
    </w:p>
    <w:p w:rsidR="00DD2DBA" w:rsidRPr="009C702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9C702B">
        <w:rPr>
          <w:rFonts w:ascii="Times New Roman" w:eastAsia="Times New Roman" w:hAnsi="Times New Roman" w:cs="Times New Roman"/>
          <w:color w:val="6D6D6D"/>
          <w:sz w:val="24"/>
          <w:szCs w:val="24"/>
        </w:rPr>
        <w:t> </w:t>
      </w:r>
    </w:p>
    <w:p w:rsidR="00DD2DBA" w:rsidRPr="009C702B" w:rsidRDefault="00DD2DBA" w:rsidP="00DD2DBA">
      <w:pPr>
        <w:shd w:val="clear" w:color="auto" w:fill="FFFFFF"/>
        <w:spacing w:after="0" w:line="240" w:lineRule="auto"/>
        <w:ind w:firstLine="709"/>
        <w:jc w:val="center"/>
        <w:rPr>
          <w:rFonts w:ascii="Times New Roman" w:eastAsia="Times New Roman" w:hAnsi="Times New Roman" w:cs="Times New Roman"/>
          <w:color w:val="6D6D6D"/>
          <w:sz w:val="24"/>
          <w:szCs w:val="24"/>
        </w:rPr>
      </w:pPr>
      <w:r w:rsidRPr="009C702B">
        <w:rPr>
          <w:rFonts w:ascii="Times New Roman" w:eastAsia="Times New Roman" w:hAnsi="Times New Roman" w:cs="Times New Roman"/>
          <w:b/>
          <w:bCs/>
          <w:color w:val="000000"/>
          <w:sz w:val="24"/>
          <w:szCs w:val="24"/>
        </w:rPr>
        <w:t>1. Общие положения</w:t>
      </w:r>
    </w:p>
    <w:p w:rsidR="00DD2DB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C702B">
        <w:rPr>
          <w:rFonts w:ascii="Times New Roman" w:eastAsia="Times New Roman" w:hAnsi="Times New Roman" w:cs="Times New Roman"/>
          <w:color w:val="000000"/>
          <w:sz w:val="24"/>
          <w:szCs w:val="24"/>
        </w:rPr>
        <w:t>1.1.  Антикоррупционная политика БУЗ ВО «</w:t>
      </w:r>
      <w:r w:rsidR="00632668" w:rsidRPr="002A68E9">
        <w:rPr>
          <w:rFonts w:ascii="Times New Roman" w:eastAsia="Times New Roman" w:hAnsi="Times New Roman" w:cs="Times New Roman"/>
          <w:bCs/>
          <w:color w:val="000000"/>
          <w:sz w:val="24"/>
          <w:szCs w:val="24"/>
        </w:rPr>
        <w:t>Междуреченская центральная районная больница</w:t>
      </w:r>
      <w:r w:rsidRPr="009C702B">
        <w:rPr>
          <w:rFonts w:ascii="Times New Roman" w:eastAsia="Times New Roman" w:hAnsi="Times New Roman" w:cs="Times New Roman"/>
          <w:color w:val="000000"/>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БУЗ ВО «</w:t>
      </w:r>
      <w:r w:rsidR="00632668" w:rsidRPr="002A68E9">
        <w:rPr>
          <w:rFonts w:ascii="Times New Roman" w:eastAsia="Times New Roman" w:hAnsi="Times New Roman" w:cs="Times New Roman"/>
          <w:bCs/>
          <w:color w:val="000000"/>
          <w:sz w:val="24"/>
          <w:szCs w:val="24"/>
        </w:rPr>
        <w:t>Междуреченская центральная районная больница</w:t>
      </w:r>
      <w:r w:rsidRPr="002A68E9">
        <w:rPr>
          <w:rFonts w:ascii="Times New Roman" w:eastAsia="Times New Roman" w:hAnsi="Times New Roman" w:cs="Times New Roman"/>
          <w:color w:val="000000"/>
          <w:sz w:val="24"/>
          <w:szCs w:val="24"/>
        </w:rPr>
        <w:t>» (д</w:t>
      </w:r>
      <w:r w:rsidRPr="009C702B">
        <w:rPr>
          <w:rFonts w:ascii="Times New Roman" w:eastAsia="Times New Roman" w:hAnsi="Times New Roman" w:cs="Times New Roman"/>
          <w:color w:val="000000"/>
          <w:sz w:val="24"/>
          <w:szCs w:val="24"/>
        </w:rPr>
        <w:t xml:space="preserve">алее - Учреждение). </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41504A">
        <w:rPr>
          <w:rFonts w:ascii="Times New Roman" w:eastAsia="Times New Roman" w:hAnsi="Times New Roman" w:cs="Times New Roman"/>
          <w:color w:val="000000"/>
          <w:sz w:val="24"/>
          <w:szCs w:val="24"/>
        </w:rPr>
        <w:t>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1.3. Целями антикоррупционной политики Учреждения являются:</w:t>
      </w:r>
    </w:p>
    <w:p w:rsidR="00DD2DBA" w:rsidRPr="0041504A" w:rsidRDefault="00DD2DBA" w:rsidP="00DD2DB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обеспечение соответствия деятельности Учреждения требованиям антикоррупционного законодательства;</w:t>
      </w:r>
    </w:p>
    <w:p w:rsidR="00DD2DBA" w:rsidRPr="0041504A" w:rsidRDefault="00DD2DBA" w:rsidP="00DD2DB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повышение открытости и прозрачности деятельности Учреждения;</w:t>
      </w:r>
    </w:p>
    <w:p w:rsidR="00DD2DBA" w:rsidRPr="0041504A" w:rsidRDefault="00DD2DBA" w:rsidP="00DD2DB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минимизация коррупционных рисков деятельности руководителя и работников Учреждения;</w:t>
      </w:r>
    </w:p>
    <w:p w:rsidR="00DD2DBA" w:rsidRPr="0041504A" w:rsidRDefault="00DD2DBA" w:rsidP="00DD2DB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формирование единого подхода к организации работы по предупреждению и противодействию коррупции в Учреждении;</w:t>
      </w:r>
    </w:p>
    <w:p w:rsidR="00DD2DBA" w:rsidRPr="0041504A" w:rsidRDefault="00DD2DBA" w:rsidP="00DD2DB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 xml:space="preserve">формирование у работников Учреждения нетерпимого отношения к коррупционному поведению. </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1.4. Задачами антикоррупционной политики Учреждения являются:</w:t>
      </w:r>
    </w:p>
    <w:p w:rsidR="00DD2DBA" w:rsidRPr="0041504A" w:rsidRDefault="00DD2DBA" w:rsidP="00DD2DB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определение должностных лиц Учреждения, ответственных за работу по профилактике коррупционных и иных правонарушений в Учреждении;</w:t>
      </w:r>
    </w:p>
    <w:p w:rsidR="00DD2DBA" w:rsidRPr="0041504A" w:rsidRDefault="00DD2DBA" w:rsidP="00DD2DB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DD2DBA" w:rsidRPr="0041504A" w:rsidRDefault="00DD2DBA" w:rsidP="00DD2DB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определение основных принципов работы по предупреждению коррупции в Учреждении;</w:t>
      </w:r>
    </w:p>
    <w:p w:rsidR="00DD2DBA" w:rsidRPr="0041504A" w:rsidRDefault="00DD2DBA" w:rsidP="00DD2DB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разработка и реализация мер, направленных на профилактику и противодействие коррупции в Учреждении;</w:t>
      </w:r>
    </w:p>
    <w:p w:rsidR="00DD2DBA" w:rsidRPr="0041504A" w:rsidRDefault="00DD2DBA" w:rsidP="00DD2DB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закрепление ответственности работников Учреждения за несоблюдение требований антикоррупционной политики Учреждения.</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1.5. Для целей Антикоррупционной политики используются следующие основные понятия:</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коррупция</w:t>
      </w:r>
      <w:r w:rsidRPr="0041504A">
        <w:rPr>
          <w:rFonts w:ascii="Times New Roman" w:eastAsia="Times New Roman" w:hAnsi="Times New Roman" w:cs="Times New Roman"/>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41504A">
        <w:rPr>
          <w:rFonts w:ascii="Times New Roman" w:eastAsia="Times New Roman" w:hAnsi="Times New Roman" w:cs="Times New Roman"/>
          <w:color w:val="000000"/>
          <w:sz w:val="24"/>
          <w:szCs w:val="24"/>
        </w:rPr>
        <w:lastRenderedPageBreak/>
        <w:t>другими физическими лицами, а также совершение перечисленных деяний от имени или в интересах юридического лица;</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взятка</w:t>
      </w:r>
      <w:r w:rsidRPr="0041504A">
        <w:rPr>
          <w:rFonts w:ascii="Times New Roman" w:eastAsia="Times New Roman" w:hAnsi="Times New Roman" w:cs="Times New Roman"/>
          <w:color w:val="000000"/>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коммерческий подкуп</w:t>
      </w:r>
      <w:r w:rsidRPr="0041504A">
        <w:rPr>
          <w:rFonts w:ascii="Times New Roman" w:eastAsia="Times New Roman" w:hAnsi="Times New Roman" w:cs="Times New Roman"/>
          <w:color w:val="000000"/>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противодействие коррупции</w:t>
      </w:r>
      <w:r w:rsidRPr="0041504A">
        <w:rPr>
          <w:rFonts w:ascii="Times New Roman" w:eastAsia="Times New Roman" w:hAnsi="Times New Roman" w:cs="Times New Roman"/>
          <w:color w:val="000000"/>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color w:val="000000"/>
          <w:sz w:val="24"/>
          <w:szCs w:val="24"/>
        </w:rPr>
        <w:t>в) по минимизации и (или) ликвидации последствий коррупционных правонарушений;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предупреждение коррупции</w:t>
      </w:r>
      <w:r w:rsidRPr="0041504A">
        <w:rPr>
          <w:rFonts w:ascii="Times New Roman" w:eastAsia="Times New Roman" w:hAnsi="Times New Roman" w:cs="Times New Roman"/>
          <w:color w:val="000000"/>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 xml:space="preserve">работник </w:t>
      </w:r>
      <w:r w:rsidRPr="0041504A">
        <w:rPr>
          <w:rFonts w:ascii="Times New Roman" w:eastAsia="Times New Roman" w:hAnsi="Times New Roman" w:cs="Times New Roman"/>
          <w:color w:val="000000"/>
          <w:sz w:val="24"/>
          <w:szCs w:val="24"/>
        </w:rPr>
        <w:t>Учреждения ‒ физическое лицо, вступившее в трудовые отношения с Учреждением;</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 xml:space="preserve">контрагент </w:t>
      </w:r>
      <w:r w:rsidRPr="0041504A">
        <w:rPr>
          <w:rFonts w:ascii="Times New Roman" w:eastAsia="Times New Roman" w:hAnsi="Times New Roman" w:cs="Times New Roman"/>
          <w:color w:val="000000"/>
          <w:sz w:val="24"/>
          <w:szCs w:val="24"/>
        </w:rPr>
        <w:t>Учреждения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конфликт интересов</w:t>
      </w:r>
      <w:r w:rsidRPr="0041504A">
        <w:rPr>
          <w:rFonts w:ascii="Times New Roman" w:eastAsia="Times New Roman" w:hAnsi="Times New Roman" w:cs="Times New Roman"/>
          <w:b/>
          <w:color w:val="000000"/>
          <w:sz w:val="24"/>
          <w:szCs w:val="24"/>
          <w:vertAlign w:val="superscript"/>
        </w:rPr>
        <w:footnoteReference w:id="2"/>
      </w:r>
      <w:r w:rsidRPr="0041504A">
        <w:rPr>
          <w:rFonts w:ascii="Times New Roman" w:eastAsia="Times New Roman" w:hAnsi="Times New Roman" w:cs="Times New Roman"/>
          <w:color w:val="000000"/>
          <w:sz w:val="24"/>
          <w:szCs w:val="24"/>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2DBA" w:rsidRPr="0041504A"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личная заинтересованность</w:t>
      </w:r>
      <w:r w:rsidRPr="0041504A">
        <w:rPr>
          <w:rFonts w:ascii="Times New Roman" w:eastAsia="Times New Roman" w:hAnsi="Times New Roman" w:cs="Times New Roman"/>
          <w:color w:val="000000"/>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w:t>
      </w:r>
      <w:r w:rsidRPr="0041504A">
        <w:rPr>
          <w:rFonts w:ascii="Times New Roman" w:eastAsia="Times New Roman" w:hAnsi="Times New Roman" w:cs="Times New Roman"/>
          <w:color w:val="000000"/>
          <w:sz w:val="24"/>
          <w:szCs w:val="24"/>
        </w:rPr>
        <w:lastRenderedPageBreak/>
        <w:t>состоящие с ним в близком родстве или свойстве, связаны имущественными, корпоративными или иными близкими отношениями.</w:t>
      </w:r>
    </w:p>
    <w:p w:rsidR="00DD2DBA" w:rsidRPr="009C702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41504A">
        <w:rPr>
          <w:rFonts w:ascii="Times New Roman" w:eastAsia="Times New Roman" w:hAnsi="Times New Roman" w:cs="Times New Roman"/>
          <w:b/>
          <w:color w:val="000000"/>
          <w:sz w:val="24"/>
          <w:szCs w:val="24"/>
        </w:rPr>
        <w:t>Коррупционное правонарушение</w:t>
      </w:r>
      <w:r w:rsidRPr="009C702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C702B">
        <w:rPr>
          <w:rFonts w:ascii="Times New Roman" w:eastAsia="Times New Roman" w:hAnsi="Times New Roman" w:cs="Times New Roman"/>
          <w:color w:val="000000"/>
          <w:sz w:val="24"/>
          <w:szCs w:val="24"/>
        </w:rPr>
        <w:t>-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DD2DBA" w:rsidRPr="009C702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41504A">
        <w:rPr>
          <w:rFonts w:ascii="Times New Roman" w:eastAsia="Times New Roman" w:hAnsi="Times New Roman" w:cs="Times New Roman"/>
          <w:b/>
          <w:color w:val="000000"/>
          <w:sz w:val="24"/>
          <w:szCs w:val="24"/>
        </w:rPr>
        <w:t>Коррупционный  фактор</w:t>
      </w:r>
      <w:r w:rsidRPr="009C702B">
        <w:rPr>
          <w:rFonts w:ascii="Times New Roman" w:eastAsia="Times New Roman" w:hAnsi="Times New Roman" w:cs="Times New Roman"/>
          <w:color w:val="000000"/>
          <w:sz w:val="24"/>
          <w:szCs w:val="24"/>
        </w:rPr>
        <w:t xml:space="preserve">  -  явление или совокупность явлений,  порождающих коррупционные правонарушения или способствующие их распространению;</w:t>
      </w:r>
    </w:p>
    <w:p w:rsidR="00DD2DBA" w:rsidRPr="009C702B"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504A">
        <w:rPr>
          <w:rFonts w:ascii="Times New Roman" w:eastAsia="Times New Roman" w:hAnsi="Times New Roman" w:cs="Times New Roman"/>
          <w:b/>
          <w:color w:val="000000"/>
          <w:sz w:val="24"/>
          <w:szCs w:val="24"/>
        </w:rPr>
        <w:t>Предупреждение коррупции</w:t>
      </w:r>
      <w:r w:rsidRPr="009C702B">
        <w:rPr>
          <w:rFonts w:ascii="Times New Roman" w:eastAsia="Times New Roman" w:hAnsi="Times New Roman" w:cs="Times New Roman"/>
          <w:color w:val="000000"/>
          <w:sz w:val="24"/>
          <w:szCs w:val="24"/>
        </w:rPr>
        <w:t xml:space="preserve">  -  деятельность БУЗ ВО «</w:t>
      </w:r>
      <w:r w:rsidR="00632668" w:rsidRPr="00632668">
        <w:rPr>
          <w:rFonts w:ascii="Times New Roman" w:eastAsia="Times New Roman" w:hAnsi="Times New Roman" w:cs="Times New Roman"/>
          <w:bCs/>
          <w:color w:val="000000"/>
          <w:sz w:val="24"/>
          <w:szCs w:val="24"/>
        </w:rPr>
        <w:t>Междуреченская центральная районная больница</w:t>
      </w:r>
      <w:r w:rsidRPr="009C702B">
        <w:rPr>
          <w:rFonts w:ascii="Times New Roman" w:eastAsia="Times New Roman" w:hAnsi="Times New Roman" w:cs="Times New Roman"/>
          <w:color w:val="000000"/>
          <w:sz w:val="24"/>
          <w:szCs w:val="24"/>
        </w:rPr>
        <w:t>»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DD2DBA" w:rsidRPr="009C702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2. Основные принципы Антикоррупционной политики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2.1. Антикоррупционная политика Учреждения основывается на следующих основных принципах:</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а) принцип соответствия антикоррупционной политики Учреждения законодательству Российской Федерации и общепринятым нормам права.</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б) принцип личного примера руководителя.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 принцип вовлеченности работников.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г) принцип соразмерности антикоррупционных процедур коррупционным рискам.</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д) принцип эффективности антикоррупционных процедур.</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е) принцип ответственности и неотвратимости наказания.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ж) принцип открытости хозяйственной и иной деятельности.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з) принцип постоянного контроля и регулярного мониторинга.</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6D6D6D"/>
          <w:sz w:val="24"/>
          <w:szCs w:val="24"/>
        </w:rPr>
        <w:t> </w:t>
      </w: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lastRenderedPageBreak/>
        <w:t>3. Область применения Антикоррупционной политики и круг лиц, на которых распространяется её действие</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4. Должностные лица Учреждения, ответственные за реализацию</w:t>
      </w:r>
    </w:p>
    <w:p w:rsidR="00DD2DBA" w:rsidRPr="00E5417B" w:rsidRDefault="00DD2DBA" w:rsidP="00DD2DB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Антикоррупционной политики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подготовка предложений для принятия решений по вопросам предупреждения коррупции в Учреждении;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подготовка предложений, направленных на устранение причин и условий, порождающих риск возникновения коррупции в Учреждении;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проведение контрольных мероприятий, направленных на выявление коррупционных правонарушений, совершенных работниками Учреждения;</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организация проведения оценки коррупционных рисков;</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организация работы по рассмотрению сообщений о конфликте интересов;</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участие в организации пропагандистских мероприятий по взаимодействию с гражданами в целях предупреждения коррупции;</w:t>
      </w:r>
    </w:p>
    <w:p w:rsidR="00DD2DBA" w:rsidRPr="00E5417B" w:rsidRDefault="00DD2DBA" w:rsidP="00DD2DBA">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5. Обязанности руководителя и работников Учреждения</w:t>
      </w:r>
    </w:p>
    <w:p w:rsidR="00DD2DBA" w:rsidRPr="00E5417B" w:rsidRDefault="00DD2DBA" w:rsidP="00DD2DB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по предупреждению коррупции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lastRenderedPageBreak/>
        <w:t>5.1. Работники Учреждения знакомятся с содержанием Антикоррупционной политики под роспись.</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5.3.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w:t>
      </w:r>
    </w:p>
    <w:p w:rsidR="00DD2DBA" w:rsidRPr="00E5417B" w:rsidRDefault="00DD2DBA" w:rsidP="00DD2DBA">
      <w:pPr>
        <w:numPr>
          <w:ilvl w:val="0"/>
          <w:numId w:val="5"/>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руководствоваться и неукоснительно соблюдать требования и  принципы антикоррупционной политики Учреждения;</w:t>
      </w:r>
    </w:p>
    <w:p w:rsidR="00DD2DBA" w:rsidRPr="00E5417B" w:rsidRDefault="00DD2DBA" w:rsidP="00DD2DBA">
      <w:pPr>
        <w:numPr>
          <w:ilvl w:val="0"/>
          <w:numId w:val="5"/>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DD2DBA" w:rsidRPr="00E5417B" w:rsidRDefault="00DD2DBA" w:rsidP="00DD2DBA">
      <w:pPr>
        <w:numPr>
          <w:ilvl w:val="0"/>
          <w:numId w:val="5"/>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5.4. 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w:t>
      </w:r>
    </w:p>
    <w:p w:rsidR="00DD2DBA" w:rsidRPr="00E5417B" w:rsidRDefault="00DD2DBA" w:rsidP="00DD2DBA">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DD2DBA" w:rsidRPr="00E5417B" w:rsidRDefault="00DD2DBA" w:rsidP="00DD2DBA">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DD2DBA" w:rsidRPr="00E5417B" w:rsidRDefault="00DD2DBA" w:rsidP="00DD2DBA">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color w:val="000000"/>
          <w:sz w:val="24"/>
          <w:szCs w:val="24"/>
        </w:rPr>
        <w:t>принимать меры по недопущению любой возможности возникновения конфликта интересов и урегулированию возникшего конфликта интересов;</w:t>
      </w:r>
    </w:p>
    <w:p w:rsidR="00DD2DBA" w:rsidRPr="00E5417B" w:rsidRDefault="00DD2DBA" w:rsidP="00DD2DBA">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DD2DBA" w:rsidRPr="00E5417B" w:rsidRDefault="00DD2DBA" w:rsidP="00DD2DBA">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color w:val="000000"/>
          <w:sz w:val="24"/>
          <w:szCs w:val="24"/>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000000"/>
          <w:sz w:val="24"/>
          <w:szCs w:val="24"/>
        </w:rPr>
        <w:t>5.5.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000000"/>
          <w:sz w:val="24"/>
          <w:szCs w:val="24"/>
        </w:rPr>
        <w:t>5.6. БУЗ ВО «</w:t>
      </w:r>
      <w:r w:rsidR="00632668" w:rsidRPr="00632668">
        <w:rPr>
          <w:rFonts w:ascii="Times New Roman" w:eastAsia="Times New Roman" w:hAnsi="Times New Roman" w:cs="Times New Roman"/>
          <w:bCs/>
          <w:color w:val="000000"/>
          <w:sz w:val="24"/>
          <w:szCs w:val="24"/>
        </w:rPr>
        <w:t>Междуреченская центральная районная больница»</w:t>
      </w:r>
      <w:r w:rsidR="00632668" w:rsidRPr="00E5417B">
        <w:rPr>
          <w:rFonts w:ascii="Times New Roman" w:eastAsia="Times New Roman" w:hAnsi="Times New Roman" w:cs="Times New Roman"/>
          <w:color w:val="000000"/>
          <w:sz w:val="24"/>
          <w:szCs w:val="24"/>
        </w:rPr>
        <w:t xml:space="preserve"> </w:t>
      </w:r>
      <w:r w:rsidRPr="00E5417B">
        <w:rPr>
          <w:rFonts w:ascii="Times New Roman" w:eastAsia="Times New Roman" w:hAnsi="Times New Roman" w:cs="Times New Roman"/>
          <w:color w:val="000000"/>
          <w:sz w:val="24"/>
          <w:szCs w:val="24"/>
        </w:rPr>
        <w:t>как работодатель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000000"/>
          <w:sz w:val="24"/>
          <w:szCs w:val="24"/>
        </w:rPr>
        <w:t>5.7. Задачи, функции должностных лиц или ответственных за противодействие коррупции должны быть установлены в трудовых договорах и должностных инструкциях.</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6D6D6D"/>
          <w:sz w:val="24"/>
          <w:szCs w:val="24"/>
        </w:rPr>
        <w:t> </w:t>
      </w:r>
    </w:p>
    <w:p w:rsidR="00DD2DBA" w:rsidRPr="00E5417B" w:rsidRDefault="00DD2DBA" w:rsidP="00DD2DBA">
      <w:pPr>
        <w:shd w:val="clear" w:color="auto" w:fill="FFFFFF"/>
        <w:spacing w:after="0" w:line="240" w:lineRule="auto"/>
        <w:jc w:val="center"/>
        <w:rPr>
          <w:rFonts w:ascii="Times New Roman" w:eastAsia="Times New Roman" w:hAnsi="Times New Roman" w:cs="Times New Roman"/>
          <w:color w:val="6D6D6D"/>
          <w:sz w:val="24"/>
          <w:szCs w:val="24"/>
        </w:rPr>
      </w:pPr>
      <w:r w:rsidRPr="00E5417B">
        <w:rPr>
          <w:rFonts w:ascii="Times New Roman" w:eastAsia="Times New Roman" w:hAnsi="Times New Roman" w:cs="Times New Roman"/>
          <w:b/>
          <w:bCs/>
          <w:color w:val="000000"/>
          <w:sz w:val="24"/>
          <w:szCs w:val="24"/>
        </w:rPr>
        <w:t>5. Применимое антикоррупционное законодательство</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000000"/>
          <w:sz w:val="24"/>
          <w:szCs w:val="24"/>
        </w:rPr>
        <w:t>5.1. БУЗ ВО «</w:t>
      </w:r>
      <w:r w:rsidR="00632668" w:rsidRPr="00632668">
        <w:rPr>
          <w:rFonts w:ascii="Times New Roman" w:eastAsia="Times New Roman" w:hAnsi="Times New Roman" w:cs="Times New Roman"/>
          <w:bCs/>
          <w:color w:val="000000"/>
          <w:sz w:val="24"/>
          <w:szCs w:val="24"/>
        </w:rPr>
        <w:t>Междуреченская центральная районная больница</w:t>
      </w:r>
      <w:r w:rsidRPr="00E5417B">
        <w:rPr>
          <w:rFonts w:ascii="Times New Roman" w:eastAsia="Times New Roman" w:hAnsi="Times New Roman" w:cs="Times New Roman"/>
          <w:color w:val="000000"/>
          <w:sz w:val="24"/>
          <w:szCs w:val="24"/>
        </w:rPr>
        <w:t>» и все работники Учреждения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5417B">
        <w:rPr>
          <w:rFonts w:ascii="Times New Roman" w:eastAsia="Times New Roman" w:hAnsi="Times New Roman" w:cs="Times New Roman"/>
          <w:color w:val="000000"/>
          <w:sz w:val="24"/>
          <w:szCs w:val="24"/>
        </w:rPr>
        <w:lastRenderedPageBreak/>
        <w:t>5.2.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r w:rsidRPr="00E5417B">
        <w:rPr>
          <w:rFonts w:ascii="Times New Roman" w:eastAsia="Times New Roman" w:hAnsi="Times New Roman" w:cs="Times New Roman"/>
          <w:color w:val="6D6D6D"/>
          <w:sz w:val="24"/>
          <w:szCs w:val="24"/>
        </w:rPr>
        <w:t> </w:t>
      </w: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6. Реализуемые Учреждением антикоррупционные мероприятия и процедуры, порядок их выполнения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6.1.1. </w:t>
      </w:r>
      <w:bookmarkStart w:id="0" w:name="_Toc424284816"/>
      <w:bookmarkStart w:id="1" w:name="sub_8"/>
      <w:r w:rsidRPr="00E5417B">
        <w:rPr>
          <w:rFonts w:ascii="Times New Roman" w:eastAsia="Times New Roman" w:hAnsi="Times New Roman" w:cs="Times New Roman"/>
          <w:bCs/>
          <w:color w:val="000000"/>
          <w:sz w:val="24"/>
          <w:szCs w:val="24"/>
        </w:rPr>
        <w:t xml:space="preserve">Внедрение стандартов поведения работников </w:t>
      </w:r>
      <w:bookmarkEnd w:id="0"/>
      <w:r w:rsidRPr="00E5417B">
        <w:rPr>
          <w:rFonts w:ascii="Times New Roman" w:eastAsia="Times New Roman" w:hAnsi="Times New Roman" w:cs="Times New Roman"/>
          <w:bCs/>
          <w:color w:val="000000"/>
          <w:sz w:val="24"/>
          <w:szCs w:val="24"/>
        </w:rPr>
        <w:t>Учреждения.</w:t>
      </w:r>
    </w:p>
    <w:bookmarkEnd w:id="1"/>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Общие правила и принципы поведения закреплены в Кодексе этики и служебного поведения работников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6.1.2. Антикоррупционное просвещение работников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sz w:val="24"/>
          <w:szCs w:val="24"/>
        </w:rPr>
      </w:pPr>
      <w:r w:rsidRPr="00E5417B">
        <w:rPr>
          <w:rFonts w:ascii="Times New Roman" w:eastAsia="Times New Roman" w:hAnsi="Times New Roman" w:cs="Times New Roman"/>
          <w:sz w:val="24"/>
          <w:szCs w:val="24"/>
        </w:rPr>
        <w:t>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По адресу электронной почты (</w:t>
      </w:r>
      <w:hyperlink r:id="rId7" w:history="1">
        <w:r w:rsidRPr="00E5417B">
          <w:rPr>
            <w:rStyle w:val="a3"/>
            <w:rFonts w:ascii="Times New Roman" w:hAnsi="Times New Roman" w:cs="Times New Roman"/>
            <w:sz w:val="24"/>
            <w:szCs w:val="24"/>
            <w:shd w:val="clear" w:color="auto" w:fill="FFFFFF"/>
          </w:rPr>
          <w:t>chgb1@chgb1.ru</w:t>
        </w:r>
      </w:hyperlink>
      <w:r w:rsidRPr="00E5417B">
        <w:rPr>
          <w:rFonts w:ascii="Times New Roman" w:eastAsia="Times New Roman" w:hAnsi="Times New Roman" w:cs="Times New Roman"/>
          <w:sz w:val="24"/>
          <w:szCs w:val="24"/>
        </w:rPr>
        <w:t>) 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w:t>
      </w:r>
      <w:bookmarkStart w:id="2" w:name="_Toc424284817"/>
      <w:bookmarkStart w:id="3" w:name="sub_9"/>
      <w:r w:rsidRPr="00E5417B">
        <w:rPr>
          <w:rFonts w:ascii="Times New Roman" w:eastAsia="Times New Roman" w:hAnsi="Times New Roman" w:cs="Times New Roman"/>
          <w:bCs/>
          <w:color w:val="000000"/>
          <w:sz w:val="24"/>
          <w:szCs w:val="24"/>
        </w:rPr>
        <w:t>1.3. Урегулирование конфликта интересов</w:t>
      </w:r>
      <w:bookmarkEnd w:id="2"/>
      <w:r w:rsidRPr="00E5417B">
        <w:rPr>
          <w:rFonts w:ascii="Times New Roman" w:eastAsia="Times New Roman" w:hAnsi="Times New Roman" w:cs="Times New Roman"/>
          <w:bCs/>
          <w:color w:val="000000"/>
          <w:sz w:val="24"/>
          <w:szCs w:val="24"/>
        </w:rPr>
        <w:t>.</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 основу работы по урегулированию конфликта интересов в Учреждении положены следующие принципы:</w:t>
      </w:r>
    </w:p>
    <w:p w:rsidR="00DD2DBA" w:rsidRPr="00E5417B" w:rsidRDefault="00DD2DBA" w:rsidP="00DD2DBA">
      <w:pPr>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DD2DBA" w:rsidRPr="00E5417B" w:rsidRDefault="00DD2DBA" w:rsidP="00DD2DBA">
      <w:pPr>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индивидуальное рассмотрение и оценка репутационных рисков для Учреждения при выявлении каждого конфликта интересов и его урегулировании; </w:t>
      </w:r>
    </w:p>
    <w:p w:rsidR="00DD2DBA" w:rsidRPr="00E5417B" w:rsidRDefault="00DD2DBA" w:rsidP="00DD2DBA">
      <w:pPr>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конфиденциальность процесса раскрытия сведений о конфликте интересов;</w:t>
      </w:r>
    </w:p>
    <w:p w:rsidR="00DD2DBA" w:rsidRPr="00E5417B" w:rsidRDefault="00DD2DBA" w:rsidP="00DD2DBA">
      <w:pPr>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lastRenderedPageBreak/>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Работник Учреждения обязан принимать меры по недопущению любой возможности возникновения конфликта интересов. </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bookmarkStart w:id="4" w:name="_Toc424284818"/>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6.1.4. Правила обмена деловыми подарками и знаками делового гостеприимства</w:t>
      </w:r>
      <w:bookmarkEnd w:id="4"/>
      <w:r w:rsidRPr="00E5417B">
        <w:rPr>
          <w:rFonts w:ascii="Times New Roman" w:eastAsia="Times New Roman" w:hAnsi="Times New Roman" w:cs="Times New Roman"/>
          <w:bCs/>
          <w:color w:val="000000"/>
          <w:sz w:val="24"/>
          <w:szCs w:val="24"/>
        </w:rPr>
        <w:t>.</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имиджевых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Получение денег работниками Учреждения в качестве подарка в любом виде строго запрещено, вне зависимости от суммы.</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Подарки и услуги, предоставляемые Учреждением, передаются только от имени Учреждения в целом, а не от отдельного работника.</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DD2DBA" w:rsidRPr="00E5417B" w:rsidRDefault="00DD2DBA" w:rsidP="00DD2DBA">
      <w:pPr>
        <w:numPr>
          <w:ilvl w:val="0"/>
          <w:numId w:val="7"/>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DD2DBA" w:rsidRPr="00E5417B" w:rsidRDefault="00DD2DBA" w:rsidP="00DD2DBA">
      <w:pPr>
        <w:numPr>
          <w:ilvl w:val="0"/>
          <w:numId w:val="7"/>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исключить дальнейшие контакты с лицом, предложившим подарок или вознаграждение;</w:t>
      </w:r>
    </w:p>
    <w:p w:rsidR="00DD2DBA" w:rsidRPr="00E5417B" w:rsidRDefault="00DD2DBA" w:rsidP="00DD2DBA">
      <w:pPr>
        <w:numPr>
          <w:ilvl w:val="0"/>
          <w:numId w:val="7"/>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6.1.5. Оценка коррупционных рисков.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Оценка коррупционных рисков Учреждения осуществляется ежегодно в соответствии с Положением об оценке коррупционных рисков.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 xml:space="preserve">6.1.6. </w:t>
      </w:r>
      <w:bookmarkEnd w:id="3"/>
      <w:r w:rsidRPr="00E5417B">
        <w:rPr>
          <w:rFonts w:ascii="Times New Roman" w:eastAsia="Times New Roman" w:hAnsi="Times New Roman" w:cs="Times New Roman"/>
          <w:bCs/>
          <w:color w:val="000000"/>
          <w:sz w:val="24"/>
          <w:szCs w:val="24"/>
        </w:rPr>
        <w:t>Внутренний контроль и аудит.</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Требования Антикоррупционной политики, учитываемые при формировании системы внутреннего контроля и аудита Учреждения:</w:t>
      </w:r>
    </w:p>
    <w:p w:rsidR="00DD2DBA" w:rsidRPr="00E5417B" w:rsidRDefault="00DD2DBA" w:rsidP="00DD2DBA">
      <w:pPr>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D2DBA" w:rsidRPr="00E5417B" w:rsidRDefault="00DD2DBA" w:rsidP="00DD2DBA">
      <w:pPr>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контроль документирования операций хозяйственной деятельности Учреждения;</w:t>
      </w:r>
    </w:p>
    <w:p w:rsidR="00DD2DBA" w:rsidRPr="00E5417B" w:rsidRDefault="00DD2DBA" w:rsidP="00DD2DBA">
      <w:pPr>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lastRenderedPageBreak/>
        <w:t>проверка экономической обоснованности осуществляемых операций в сферах коррупционного риска.</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DD2DBA" w:rsidRPr="00E5417B" w:rsidRDefault="00DD2DBA" w:rsidP="00DD2DBA">
      <w:pPr>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оплата услуг, характер которых не определен либо вызывает сомнения;</w:t>
      </w:r>
    </w:p>
    <w:p w:rsidR="00DD2DBA" w:rsidRPr="00E5417B" w:rsidRDefault="00DD2DBA" w:rsidP="00DD2DBA">
      <w:pPr>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D2DBA" w:rsidRPr="00E5417B" w:rsidRDefault="00DD2DBA" w:rsidP="00DD2DBA">
      <w:pPr>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D2DBA" w:rsidRPr="00E5417B" w:rsidRDefault="00DD2DBA" w:rsidP="00DD2DBA">
      <w:pPr>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закупки или продажи по ценам, значительно отличающимся от рыночных;</w:t>
      </w:r>
    </w:p>
    <w:p w:rsidR="00DD2DBA" w:rsidRPr="00E5417B" w:rsidRDefault="00DD2DBA" w:rsidP="00DD2DBA">
      <w:pPr>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сомнительные платежи наличными деньгами.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6.1.7.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DD2DBA" w:rsidRPr="00E5417B" w:rsidRDefault="00DD2DBA" w:rsidP="00DD2DBA">
      <w:pPr>
        <w:numPr>
          <w:ilvl w:val="0"/>
          <w:numId w:val="8"/>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DD2DBA" w:rsidRPr="00E5417B" w:rsidRDefault="00DD2DBA" w:rsidP="00DD2DBA">
      <w:pPr>
        <w:numPr>
          <w:ilvl w:val="0"/>
          <w:numId w:val="8"/>
        </w:numPr>
        <w:shd w:val="clear" w:color="auto" w:fill="FFFFFF"/>
        <w:spacing w:after="0" w:line="240" w:lineRule="auto"/>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lastRenderedPageBreak/>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p>
    <w:p w:rsidR="00DD2DBA" w:rsidRPr="00E5417B" w:rsidRDefault="00DD2DBA" w:rsidP="00DD2DBA">
      <w:pPr>
        <w:shd w:val="clear" w:color="auto" w:fill="FFFFFF"/>
        <w:spacing w:after="0" w:line="240" w:lineRule="auto"/>
        <w:jc w:val="center"/>
        <w:rPr>
          <w:rFonts w:ascii="Times New Roman" w:eastAsia="Times New Roman" w:hAnsi="Times New Roman" w:cs="Times New Roman"/>
          <w:color w:val="6D6D6D"/>
          <w:sz w:val="24"/>
          <w:szCs w:val="24"/>
        </w:rPr>
      </w:pPr>
      <w:r w:rsidRPr="00E5417B">
        <w:rPr>
          <w:rFonts w:ascii="Times New Roman" w:eastAsia="Times New Roman" w:hAnsi="Times New Roman" w:cs="Times New Roman"/>
          <w:b/>
          <w:bCs/>
          <w:color w:val="000000"/>
          <w:sz w:val="24"/>
          <w:szCs w:val="24"/>
        </w:rPr>
        <w:t>7. Отказ от ответных мер и санкций</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sz w:val="24"/>
          <w:szCs w:val="24"/>
        </w:rPr>
      </w:pPr>
      <w:r w:rsidRPr="00E5417B">
        <w:rPr>
          <w:rFonts w:ascii="Times New Roman" w:eastAsia="Times New Roman" w:hAnsi="Times New Roman" w:cs="Times New Roman"/>
          <w:color w:val="000000"/>
          <w:sz w:val="24"/>
          <w:szCs w:val="24"/>
        </w:rPr>
        <w:t>7.1. БУЗ ВО «</w:t>
      </w:r>
      <w:r w:rsidR="002A68E9" w:rsidRPr="002A68E9">
        <w:rPr>
          <w:rFonts w:ascii="Times New Roman" w:eastAsia="Times New Roman" w:hAnsi="Times New Roman" w:cs="Times New Roman"/>
          <w:bCs/>
          <w:color w:val="000000"/>
          <w:sz w:val="24"/>
          <w:szCs w:val="24"/>
        </w:rPr>
        <w:t>Междуреченская центральная районная больница</w:t>
      </w:r>
      <w:r w:rsidRPr="00E5417B">
        <w:rPr>
          <w:rFonts w:ascii="Times New Roman" w:eastAsia="Times New Roman" w:hAnsi="Times New Roman" w:cs="Times New Roman"/>
          <w:color w:val="000000"/>
          <w:sz w:val="24"/>
          <w:szCs w:val="24"/>
        </w:rPr>
        <w:t xml:space="preserve">»  заявляет о том, что ни один работник </w:t>
      </w:r>
      <w:r w:rsidRPr="00E5417B">
        <w:rPr>
          <w:rFonts w:ascii="Times New Roman" w:eastAsia="Times New Roman" w:hAnsi="Times New Roman" w:cs="Times New Roman"/>
          <w:sz w:val="24"/>
          <w:szCs w:val="24"/>
        </w:rPr>
        <w:t>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
          <w:sz w:val="24"/>
          <w:szCs w:val="24"/>
        </w:rPr>
      </w:pPr>
    </w:p>
    <w:p w:rsidR="00DD2DBA" w:rsidRPr="00E5417B" w:rsidRDefault="00DD2DBA" w:rsidP="00DD2DBA">
      <w:pPr>
        <w:spacing w:after="0" w:line="240" w:lineRule="auto"/>
        <w:jc w:val="center"/>
        <w:rPr>
          <w:rFonts w:ascii="Times New Roman" w:hAnsi="Times New Roman" w:cs="Times New Roman"/>
          <w:b/>
          <w:bCs/>
          <w:sz w:val="24"/>
          <w:szCs w:val="24"/>
        </w:rPr>
      </w:pPr>
      <w:r w:rsidRPr="00E5417B">
        <w:rPr>
          <w:rFonts w:ascii="Times New Roman" w:eastAsia="Times New Roman" w:hAnsi="Times New Roman" w:cs="Times New Roman"/>
          <w:b/>
          <w:sz w:val="24"/>
          <w:szCs w:val="24"/>
        </w:rPr>
        <w:t xml:space="preserve">8. </w:t>
      </w:r>
      <w:r w:rsidRPr="00E5417B">
        <w:rPr>
          <w:rFonts w:ascii="Times New Roman" w:hAnsi="Times New Roman" w:cs="Times New Roman"/>
          <w:b/>
          <w:bCs/>
          <w:sz w:val="24"/>
          <w:szCs w:val="24"/>
        </w:rPr>
        <w:t>Порядок действий работника при склонении его к совершению коррупционных правонарушений.</w:t>
      </w:r>
    </w:p>
    <w:p w:rsidR="00DD2DBA" w:rsidRPr="00E5417B" w:rsidRDefault="00DD2DBA" w:rsidP="00DD2DBA">
      <w:pPr>
        <w:shd w:val="clear" w:color="auto" w:fill="FFFFFF"/>
        <w:spacing w:after="0" w:line="240" w:lineRule="auto"/>
        <w:ind w:firstLine="709"/>
        <w:jc w:val="both"/>
        <w:rPr>
          <w:rFonts w:ascii="Times New Roman" w:hAnsi="Times New Roman" w:cs="Times New Roman"/>
          <w:iCs/>
          <w:sz w:val="24"/>
          <w:szCs w:val="24"/>
        </w:rPr>
      </w:pPr>
      <w:r w:rsidRPr="00E5417B">
        <w:rPr>
          <w:rFonts w:ascii="Times New Roman" w:hAnsi="Times New Roman" w:cs="Times New Roman"/>
          <w:sz w:val="24"/>
          <w:szCs w:val="24"/>
        </w:rPr>
        <w:t>8.1. Работник</w:t>
      </w:r>
      <w:r w:rsidRPr="00E5417B">
        <w:rPr>
          <w:rStyle w:val="apple-converted-space"/>
          <w:sz w:val="24"/>
          <w:szCs w:val="24"/>
        </w:rPr>
        <w:t> </w:t>
      </w:r>
      <w:r w:rsidRPr="00E5417B">
        <w:rPr>
          <w:rFonts w:ascii="Times New Roman" w:hAnsi="Times New Roman" w:cs="Times New Roman"/>
          <w:bCs/>
          <w:sz w:val="24"/>
          <w:szCs w:val="24"/>
        </w:rPr>
        <w:t>обязан</w:t>
      </w:r>
      <w:r w:rsidRPr="00E5417B">
        <w:rPr>
          <w:rStyle w:val="apple-converted-space"/>
          <w:sz w:val="24"/>
          <w:szCs w:val="24"/>
        </w:rPr>
        <w:t> </w:t>
      </w:r>
      <w:r w:rsidRPr="00E5417B">
        <w:rPr>
          <w:rFonts w:ascii="Times New Roman" w:hAnsi="Times New Roman" w:cs="Times New Roman"/>
          <w:sz w:val="24"/>
          <w:szCs w:val="24"/>
        </w:rPr>
        <w:t xml:space="preserve">уведомить работодателя обо всех случаях обращения к нему каких-либо лиц в целях склонения его к совершению коррупционных правонарушений (ч.1 ст.9 федерального закона № 273-ФЗ «О противодействии коррупции»). </w:t>
      </w:r>
      <w:r w:rsidRPr="00E5417B">
        <w:rPr>
          <w:rFonts w:ascii="Times New Roman" w:hAnsi="Times New Roman" w:cs="Times New Roman"/>
          <w:iCs/>
          <w:sz w:val="24"/>
          <w:szCs w:val="24"/>
        </w:rPr>
        <w:t>Невыполнение работником обязанности по уведомлению о случаях обращения в целях склонения его к совершению коррупционных правонарушений</w:t>
      </w:r>
      <w:r w:rsidRPr="00E5417B">
        <w:rPr>
          <w:rStyle w:val="apple-converted-space"/>
          <w:sz w:val="24"/>
          <w:szCs w:val="24"/>
        </w:rPr>
        <w:t> </w:t>
      </w:r>
      <w:r w:rsidRPr="00E5417B">
        <w:rPr>
          <w:rFonts w:ascii="Times New Roman" w:hAnsi="Times New Roman" w:cs="Times New Roman"/>
          <w:iCs/>
          <w:sz w:val="24"/>
          <w:szCs w:val="24"/>
        </w:rPr>
        <w:t>является правонарушением, влекущим его увольнение с работы либо привлечение его к иным видам ответственности в соответствии с законодательством Российской Федерации (ч.3 ст.9 Федерального закона № 273-ФЗ).</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8.2. О фактах обращения в целях склонения его к совершению коррупционного правонарушения</w:t>
      </w:r>
      <w:r w:rsidRPr="00E5417B">
        <w:rPr>
          <w:rStyle w:val="apple-converted-space"/>
          <w:sz w:val="24"/>
          <w:szCs w:val="24"/>
        </w:rPr>
        <w:t> </w:t>
      </w:r>
      <w:r w:rsidRPr="00E5417B">
        <w:rPr>
          <w:rFonts w:ascii="Times New Roman" w:hAnsi="Times New Roman" w:cs="Times New Roman"/>
          <w:sz w:val="24"/>
          <w:szCs w:val="24"/>
        </w:rPr>
        <w:t>работник письменно</w:t>
      </w:r>
      <w:r w:rsidRPr="00E5417B">
        <w:rPr>
          <w:rStyle w:val="apple-converted-space"/>
          <w:sz w:val="24"/>
          <w:szCs w:val="24"/>
        </w:rPr>
        <w:t> </w:t>
      </w:r>
      <w:r w:rsidRPr="00E5417B">
        <w:rPr>
          <w:rFonts w:ascii="Times New Roman" w:hAnsi="Times New Roman" w:cs="Times New Roman"/>
          <w:bCs/>
          <w:sz w:val="24"/>
          <w:szCs w:val="24"/>
        </w:rPr>
        <w:t>уведомляет работодателя</w:t>
      </w:r>
      <w:r w:rsidRPr="00E5417B">
        <w:rPr>
          <w:rStyle w:val="apple-converted-space"/>
          <w:sz w:val="24"/>
          <w:szCs w:val="24"/>
        </w:rPr>
        <w:t> </w:t>
      </w:r>
      <w:r w:rsidRPr="00E5417B">
        <w:rPr>
          <w:rFonts w:ascii="Times New Roman" w:hAnsi="Times New Roman" w:cs="Times New Roman"/>
          <w:bCs/>
          <w:sz w:val="24"/>
          <w:szCs w:val="24"/>
        </w:rPr>
        <w:t xml:space="preserve"> не позднее одного рабочего дня</w:t>
      </w:r>
      <w:r w:rsidRPr="00E5417B">
        <w:rPr>
          <w:rFonts w:ascii="Times New Roman" w:hAnsi="Times New Roman" w:cs="Times New Roman"/>
          <w:sz w:val="24"/>
          <w:szCs w:val="24"/>
        </w:rPr>
        <w:t xml:space="preserve">, следующего за днем обращения в целях склонения его к совершению коррупционных правонарушений. </w:t>
      </w:r>
    </w:p>
    <w:p w:rsidR="00DD2DBA" w:rsidRPr="00E5417B" w:rsidRDefault="00DD2DBA" w:rsidP="00DD2DBA">
      <w:pPr>
        <w:shd w:val="clear" w:color="auto" w:fill="FFFFFF"/>
        <w:spacing w:after="0" w:line="240" w:lineRule="auto"/>
        <w:ind w:firstLine="709"/>
        <w:jc w:val="both"/>
        <w:rPr>
          <w:rFonts w:ascii="Times New Roman" w:hAnsi="Times New Roman" w:cs="Times New Roman"/>
          <w:bCs/>
          <w:sz w:val="24"/>
          <w:szCs w:val="24"/>
        </w:rPr>
      </w:pPr>
      <w:r w:rsidRPr="00E5417B">
        <w:rPr>
          <w:rFonts w:ascii="Times New Roman" w:hAnsi="Times New Roman" w:cs="Times New Roman"/>
          <w:sz w:val="24"/>
          <w:szCs w:val="24"/>
        </w:rPr>
        <w:t>При этом в</w:t>
      </w:r>
      <w:r w:rsidRPr="00E5417B">
        <w:rPr>
          <w:rFonts w:ascii="Times New Roman" w:hAnsi="Times New Roman" w:cs="Times New Roman"/>
          <w:bCs/>
          <w:sz w:val="24"/>
          <w:szCs w:val="24"/>
        </w:rPr>
        <w:t xml:space="preserve"> уведомлении указываются:</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персональные данные работника, подающего уведомление (ФИО, замещаемая должность работника, контактный телефон),</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ФИО, должность, все известные сведения о лице, склоняющем к коррупционному правонарушению,</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сущность предполагаемого правонарушения, которое должен совершить (совершил) работник, способы склонения к совершению коррупционных правонарушений, выгода, предлагаемая работником, предполагаемые последствия,</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дата и место произошедшего склонения к правонарушению,</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сведения о третьих лицах, имеющих отношение к данному делу, и свидетелях, если таковые имеются,</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подпись работника, подающего уведомление,</w:t>
      </w:r>
    </w:p>
    <w:p w:rsidR="00DD2DBA" w:rsidRPr="00E5417B" w:rsidRDefault="00DD2DBA" w:rsidP="00DD2DBA">
      <w:pPr>
        <w:shd w:val="clear" w:color="auto" w:fill="FFFFFF"/>
        <w:spacing w:after="0" w:line="240" w:lineRule="auto"/>
        <w:ind w:firstLine="709"/>
        <w:jc w:val="both"/>
        <w:rPr>
          <w:rFonts w:ascii="Times New Roman" w:hAnsi="Times New Roman" w:cs="Times New Roman"/>
          <w:sz w:val="24"/>
          <w:szCs w:val="24"/>
        </w:rPr>
      </w:pPr>
      <w:r w:rsidRPr="00E5417B">
        <w:rPr>
          <w:rFonts w:ascii="Times New Roman" w:hAnsi="Times New Roman" w:cs="Times New Roman"/>
          <w:sz w:val="24"/>
          <w:szCs w:val="24"/>
        </w:rPr>
        <w:t>- иные известные сведения, представляющие интерес для разбирательства по существу,</w:t>
      </w:r>
    </w:p>
    <w:p w:rsidR="00DD2DBA" w:rsidRPr="00E5417B" w:rsidRDefault="00DD2DBA" w:rsidP="00DD2DBA">
      <w:pPr>
        <w:shd w:val="clear" w:color="auto" w:fill="FFFFFF"/>
        <w:spacing w:after="0" w:line="240" w:lineRule="auto"/>
        <w:ind w:firstLine="709"/>
        <w:jc w:val="both"/>
        <w:rPr>
          <w:rFonts w:ascii="Times New Roman" w:hAnsi="Times New Roman" w:cs="Times New Roman"/>
          <w:iCs/>
          <w:sz w:val="24"/>
          <w:szCs w:val="24"/>
        </w:rPr>
      </w:pPr>
      <w:r w:rsidRPr="00E5417B">
        <w:rPr>
          <w:rFonts w:ascii="Times New Roman" w:hAnsi="Times New Roman" w:cs="Times New Roman"/>
          <w:sz w:val="24"/>
          <w:szCs w:val="24"/>
        </w:rPr>
        <w:t>- дата подачи уведомления.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sz w:val="24"/>
          <w:szCs w:val="24"/>
        </w:rPr>
      </w:pPr>
      <w:r w:rsidRPr="00E5417B">
        <w:rPr>
          <w:rFonts w:ascii="Times New Roman" w:hAnsi="Times New Roman" w:cs="Times New Roman"/>
          <w:sz w:val="24"/>
          <w:szCs w:val="24"/>
        </w:rPr>
        <w:t>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9. Порядок пересмотра настоящего Положения</w:t>
      </w:r>
    </w:p>
    <w:p w:rsidR="00DD2DBA" w:rsidRPr="00E5417B" w:rsidRDefault="00DD2DBA" w:rsidP="00DD2DBA">
      <w:pPr>
        <w:shd w:val="clear" w:color="auto" w:fill="FFFFFF"/>
        <w:spacing w:after="0" w:line="240" w:lineRule="auto"/>
        <w:jc w:val="center"/>
        <w:rPr>
          <w:rFonts w:ascii="Times New Roman" w:eastAsia="Times New Roman" w:hAnsi="Times New Roman" w:cs="Times New Roman"/>
          <w:b/>
          <w:bCs/>
          <w:color w:val="000000"/>
          <w:sz w:val="24"/>
          <w:szCs w:val="24"/>
        </w:rPr>
      </w:pPr>
      <w:r w:rsidRPr="00E5417B">
        <w:rPr>
          <w:rFonts w:ascii="Times New Roman" w:eastAsia="Times New Roman" w:hAnsi="Times New Roman" w:cs="Times New Roman"/>
          <w:b/>
          <w:bCs/>
          <w:color w:val="000000"/>
          <w:sz w:val="24"/>
          <w:szCs w:val="24"/>
        </w:rPr>
        <w:t>и внесения в него изменений</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9.1. Учреждение осуществляет регулярный мониторинг эффективности реализации Антикоррупционной политики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t>9.2.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E5417B">
        <w:rPr>
          <w:rFonts w:ascii="Times New Roman" w:eastAsia="Times New Roman" w:hAnsi="Times New Roman" w:cs="Times New Roman"/>
          <w:bCs/>
          <w:color w:val="000000"/>
          <w:sz w:val="24"/>
          <w:szCs w:val="24"/>
        </w:rPr>
        <w:lastRenderedPageBreak/>
        <w:t>9.3.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DD2DBA" w:rsidRPr="00E5417B" w:rsidRDefault="00DD2DBA" w:rsidP="00DD2DBA">
      <w:pPr>
        <w:shd w:val="clear" w:color="auto" w:fill="FFFFFF"/>
        <w:spacing w:after="0" w:line="240" w:lineRule="auto"/>
        <w:ind w:firstLine="709"/>
        <w:jc w:val="both"/>
        <w:rPr>
          <w:rFonts w:ascii="Times New Roman" w:eastAsia="Times New Roman" w:hAnsi="Times New Roman" w:cs="Times New Roman"/>
          <w:color w:val="6D6D6D"/>
          <w:sz w:val="24"/>
          <w:szCs w:val="24"/>
        </w:rPr>
      </w:pPr>
    </w:p>
    <w:p w:rsidR="00DD2DBA" w:rsidRPr="00E5417B" w:rsidRDefault="00DD2DBA" w:rsidP="00DD2DBA">
      <w:pPr>
        <w:pStyle w:val="a7"/>
        <w:rPr>
          <w:b/>
          <w:sz w:val="24"/>
          <w:szCs w:val="24"/>
          <w:lang w:eastAsia="ru-RU"/>
        </w:rPr>
      </w:pPr>
      <w:r w:rsidRPr="00E5417B">
        <w:rPr>
          <w:b/>
          <w:sz w:val="24"/>
          <w:szCs w:val="24"/>
          <w:lang w:eastAsia="ru-RU"/>
        </w:rPr>
        <w:t>10.  Ответственность за несоблюдение требований настоящего Положения</w:t>
      </w:r>
    </w:p>
    <w:p w:rsidR="00DD2DBA" w:rsidRPr="00E5417B" w:rsidRDefault="00DD2DBA" w:rsidP="00DD2DBA">
      <w:pPr>
        <w:pStyle w:val="a7"/>
        <w:rPr>
          <w:b/>
          <w:sz w:val="24"/>
          <w:szCs w:val="24"/>
          <w:lang w:eastAsia="ru-RU"/>
        </w:rPr>
      </w:pPr>
      <w:r w:rsidRPr="00E5417B">
        <w:rPr>
          <w:b/>
          <w:sz w:val="24"/>
          <w:szCs w:val="24"/>
          <w:lang w:eastAsia="ru-RU"/>
        </w:rPr>
        <w:t>и нарушение антикоррупционного законодательства</w:t>
      </w:r>
    </w:p>
    <w:p w:rsidR="00DD2DBA" w:rsidRPr="00E5417B" w:rsidRDefault="00DD2DBA" w:rsidP="00DD2DBA">
      <w:pPr>
        <w:shd w:val="clear" w:color="auto" w:fill="FFFFFF"/>
        <w:spacing w:after="0" w:line="240" w:lineRule="auto"/>
        <w:ind w:firstLine="851"/>
        <w:jc w:val="both"/>
        <w:rPr>
          <w:rFonts w:ascii="Times New Roman" w:hAnsi="Times New Roman" w:cs="Times New Roman"/>
          <w:sz w:val="24"/>
          <w:szCs w:val="24"/>
        </w:rPr>
      </w:pPr>
      <w:r w:rsidRPr="00E5417B">
        <w:rPr>
          <w:rFonts w:ascii="Times New Roman" w:hAnsi="Times New Roman" w:cs="Times New Roman"/>
          <w:sz w:val="24"/>
          <w:szCs w:val="24"/>
        </w:rPr>
        <w:t> 10.1.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DD2DBA" w:rsidRPr="00E5417B" w:rsidRDefault="00DD2DBA" w:rsidP="00DD2DBA">
      <w:pPr>
        <w:pStyle w:val="a7"/>
        <w:ind w:firstLine="851"/>
        <w:jc w:val="both"/>
        <w:rPr>
          <w:sz w:val="24"/>
          <w:szCs w:val="24"/>
          <w:lang w:eastAsia="ru-RU"/>
        </w:rPr>
      </w:pPr>
      <w:r w:rsidRPr="00E5417B">
        <w:rPr>
          <w:sz w:val="24"/>
          <w:szCs w:val="24"/>
          <w:lang w:eastAsia="ru-RU"/>
        </w:rPr>
        <w:t>10.2.</w:t>
      </w:r>
      <w:r w:rsidRPr="00E5417B">
        <w:rPr>
          <w:sz w:val="24"/>
          <w:szCs w:val="24"/>
          <w:lang w:val="en-US" w:eastAsia="ru-RU"/>
        </w:rPr>
        <w:t> </w:t>
      </w:r>
      <w:r w:rsidRPr="00E5417B">
        <w:rPr>
          <w:sz w:val="24"/>
          <w:szCs w:val="24"/>
          <w:lang w:eastAsia="ru-RU"/>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DD2DBA" w:rsidRPr="00E5417B" w:rsidRDefault="00DD2DBA" w:rsidP="00DD2DBA">
      <w:pPr>
        <w:pStyle w:val="a7"/>
        <w:ind w:firstLine="851"/>
        <w:jc w:val="both"/>
        <w:rPr>
          <w:color w:val="6D6D6D"/>
          <w:sz w:val="24"/>
          <w:szCs w:val="24"/>
          <w:lang w:eastAsia="ru-RU"/>
        </w:rPr>
      </w:pPr>
      <w:r w:rsidRPr="00E5417B">
        <w:rPr>
          <w:sz w:val="24"/>
          <w:szCs w:val="24"/>
          <w:lang w:eastAsia="ru-RU"/>
        </w:rPr>
        <w:t>10.3. Работники  всех подразделений БУЗ ВО «</w:t>
      </w:r>
      <w:r w:rsidR="002A68E9" w:rsidRPr="002A68E9">
        <w:rPr>
          <w:rFonts w:cs="Times New Roman"/>
          <w:bCs/>
          <w:color w:val="000000"/>
          <w:sz w:val="24"/>
          <w:szCs w:val="24"/>
        </w:rPr>
        <w:t>Междуреченская центральная районная больница</w:t>
      </w:r>
      <w:r w:rsidRPr="00E5417B">
        <w:rPr>
          <w:sz w:val="24"/>
          <w:szCs w:val="24"/>
          <w:lang w:eastAsia="ru-RU"/>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DD2DBA" w:rsidRPr="00E5417B" w:rsidRDefault="00DD2DBA" w:rsidP="00DD2DBA">
      <w:pPr>
        <w:pStyle w:val="a7"/>
        <w:ind w:firstLine="851"/>
        <w:jc w:val="both"/>
        <w:rPr>
          <w:color w:val="6D6D6D"/>
          <w:sz w:val="24"/>
          <w:szCs w:val="24"/>
          <w:lang w:eastAsia="ru-RU"/>
        </w:rPr>
      </w:pPr>
      <w:r w:rsidRPr="00E5417B">
        <w:rPr>
          <w:sz w:val="24"/>
          <w:szCs w:val="24"/>
          <w:lang w:eastAsia="ru-RU"/>
        </w:rPr>
        <w:t>10.4. Лица, виновные в нарушении требований антикоррупционного законодательства, могут быть привлечены к дисциплинарной, административной, гражданско-правовой или уголовной ответственности по инициативе БУЗ ВО «</w:t>
      </w:r>
      <w:r w:rsidR="002A68E9" w:rsidRPr="002A68E9">
        <w:rPr>
          <w:rFonts w:cs="Times New Roman"/>
          <w:bCs/>
          <w:color w:val="000000"/>
          <w:sz w:val="24"/>
          <w:szCs w:val="24"/>
        </w:rPr>
        <w:t>Междуреченская центральная районная больница</w:t>
      </w:r>
      <w:r w:rsidRPr="00E5417B">
        <w:rPr>
          <w:sz w:val="24"/>
          <w:szCs w:val="24"/>
          <w:lang w:eastAsia="ru-RU"/>
        </w:rPr>
        <w:t>», правоохранительных органов или иных лиц в порядке и по основаниям, предусмотренным законодательством Российской Федерации.</w:t>
      </w:r>
    </w:p>
    <w:p w:rsidR="00DD2DBA" w:rsidRPr="00E5417B" w:rsidRDefault="00DD2DBA" w:rsidP="00DD2DBA">
      <w:pPr>
        <w:spacing w:after="0" w:line="240" w:lineRule="auto"/>
        <w:ind w:firstLine="709"/>
        <w:jc w:val="both"/>
        <w:rPr>
          <w:rFonts w:ascii="Times New Roman" w:hAnsi="Times New Roman" w:cs="Times New Roman"/>
          <w:sz w:val="24"/>
          <w:szCs w:val="24"/>
        </w:rPr>
      </w:pPr>
    </w:p>
    <w:p w:rsidR="00642974" w:rsidRDefault="00642974"/>
    <w:sectPr w:rsidR="00642974" w:rsidSect="008E22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AA" w:rsidRDefault="00EF77AA" w:rsidP="00DD2DBA">
      <w:pPr>
        <w:spacing w:after="0" w:line="240" w:lineRule="auto"/>
      </w:pPr>
      <w:r>
        <w:separator/>
      </w:r>
    </w:p>
  </w:endnote>
  <w:endnote w:type="continuationSeparator" w:id="1">
    <w:p w:rsidR="00EF77AA" w:rsidRDefault="00EF77AA" w:rsidP="00DD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AA" w:rsidRDefault="00EF77AA" w:rsidP="00DD2DBA">
      <w:pPr>
        <w:spacing w:after="0" w:line="240" w:lineRule="auto"/>
      </w:pPr>
      <w:r>
        <w:separator/>
      </w:r>
    </w:p>
  </w:footnote>
  <w:footnote w:type="continuationSeparator" w:id="1">
    <w:p w:rsidR="00EF77AA" w:rsidRDefault="00EF77AA" w:rsidP="00DD2DBA">
      <w:pPr>
        <w:spacing w:after="0" w:line="240" w:lineRule="auto"/>
      </w:pPr>
      <w:r>
        <w:continuationSeparator/>
      </w:r>
    </w:p>
  </w:footnote>
  <w:footnote w:id="2">
    <w:p w:rsidR="00DD2DBA" w:rsidRDefault="00DD2DBA" w:rsidP="00DD2DBA">
      <w:pPr>
        <w:pStyle w:val="a4"/>
        <w:jc w:val="both"/>
      </w:pPr>
      <w:r>
        <w:rPr>
          <w:rStyle w:val="a6"/>
        </w:rPr>
        <w:footnoteRef/>
      </w:r>
      <w:r>
        <w:t xml:space="preserve"> Федеральные законы, регулирующие отношения, возникающие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3"/>
  </w:num>
  <w:num w:numId="6">
    <w:abstractNumId w:val="7"/>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2DBA"/>
    <w:rsid w:val="00004EF1"/>
    <w:rsid w:val="00165D41"/>
    <w:rsid w:val="00247528"/>
    <w:rsid w:val="002A68E9"/>
    <w:rsid w:val="005B4B71"/>
    <w:rsid w:val="00632668"/>
    <w:rsid w:val="00642974"/>
    <w:rsid w:val="00DD2DBA"/>
    <w:rsid w:val="00EF7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DBA"/>
  </w:style>
  <w:style w:type="character" w:styleId="a3">
    <w:name w:val="Hyperlink"/>
    <w:basedOn w:val="a0"/>
    <w:uiPriority w:val="99"/>
    <w:semiHidden/>
    <w:unhideWhenUsed/>
    <w:rsid w:val="00DD2DBA"/>
    <w:rPr>
      <w:color w:val="0000FF"/>
      <w:u w:val="single"/>
    </w:rPr>
  </w:style>
  <w:style w:type="paragraph" w:styleId="3">
    <w:name w:val="Body Text 3"/>
    <w:basedOn w:val="a"/>
    <w:link w:val="30"/>
    <w:uiPriority w:val="99"/>
    <w:rsid w:val="00DD2DBA"/>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uiPriority w:val="99"/>
    <w:rsid w:val="00DD2DBA"/>
    <w:rPr>
      <w:rFonts w:ascii="Times New Roman" w:eastAsia="Times New Roman" w:hAnsi="Times New Roman" w:cs="Times New Roman"/>
      <w:sz w:val="28"/>
      <w:szCs w:val="20"/>
    </w:rPr>
  </w:style>
  <w:style w:type="paragraph" w:styleId="a4">
    <w:name w:val="footnote text"/>
    <w:basedOn w:val="a"/>
    <w:link w:val="a5"/>
    <w:uiPriority w:val="99"/>
    <w:semiHidden/>
    <w:unhideWhenUsed/>
    <w:rsid w:val="00DD2DBA"/>
    <w:pPr>
      <w:spacing w:after="0" w:line="240" w:lineRule="auto"/>
      <w:jc w:val="center"/>
    </w:pPr>
    <w:rPr>
      <w:rFonts w:ascii="Times New Roman" w:eastAsia="Times New Roman" w:hAnsi="Times New Roman" w:cs="Calibri"/>
      <w:sz w:val="20"/>
      <w:szCs w:val="20"/>
      <w:lang w:eastAsia="en-US"/>
    </w:rPr>
  </w:style>
  <w:style w:type="character" w:customStyle="1" w:styleId="a5">
    <w:name w:val="Текст сноски Знак"/>
    <w:basedOn w:val="a0"/>
    <w:link w:val="a4"/>
    <w:uiPriority w:val="99"/>
    <w:semiHidden/>
    <w:rsid w:val="00DD2DBA"/>
    <w:rPr>
      <w:rFonts w:ascii="Times New Roman" w:eastAsia="Times New Roman" w:hAnsi="Times New Roman" w:cs="Calibri"/>
      <w:sz w:val="20"/>
      <w:szCs w:val="20"/>
      <w:lang w:eastAsia="en-US"/>
    </w:rPr>
  </w:style>
  <w:style w:type="character" w:styleId="a6">
    <w:name w:val="footnote reference"/>
    <w:basedOn w:val="a0"/>
    <w:uiPriority w:val="99"/>
    <w:semiHidden/>
    <w:unhideWhenUsed/>
    <w:rsid w:val="00DD2DBA"/>
    <w:rPr>
      <w:vertAlign w:val="superscript"/>
    </w:rPr>
  </w:style>
  <w:style w:type="paragraph" w:styleId="a7">
    <w:name w:val="No Spacing"/>
    <w:uiPriority w:val="1"/>
    <w:qFormat/>
    <w:rsid w:val="00DD2DBA"/>
    <w:pPr>
      <w:spacing w:after="0" w:line="240" w:lineRule="auto"/>
      <w:jc w:val="center"/>
    </w:pPr>
    <w:rPr>
      <w:rFonts w:ascii="Times New Roman" w:eastAsia="Times New Roman" w:hAnsi="Times New Roman" w:cs="Calibri"/>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gb1@chgb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4401</Words>
  <Characters>25091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2018-02-01T08:28:00Z</cp:lastPrinted>
  <dcterms:created xsi:type="dcterms:W3CDTF">2018-01-31T13:41:00Z</dcterms:created>
  <dcterms:modified xsi:type="dcterms:W3CDTF">2018-02-01T08:29:00Z</dcterms:modified>
</cp:coreProperties>
</file>